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308F" w14:textId="3586954A" w:rsidR="0052106D" w:rsidRPr="00D94347" w:rsidRDefault="007F4D8A" w:rsidP="0052106D">
      <w:pPr>
        <w:jc w:val="center"/>
        <w:rPr>
          <w:b/>
          <w:bCs/>
          <w:sz w:val="28"/>
          <w:szCs w:val="28"/>
        </w:rPr>
      </w:pPr>
      <w:r w:rsidRPr="00D94347">
        <w:rPr>
          <w:b/>
          <w:bCs/>
          <w:sz w:val="28"/>
          <w:szCs w:val="28"/>
        </w:rPr>
        <w:t>Applying for Grant of Probate and dealing with administration of estate (</w:t>
      </w:r>
      <w:r w:rsidR="00780229">
        <w:rPr>
          <w:b/>
          <w:bCs/>
          <w:sz w:val="28"/>
          <w:szCs w:val="28"/>
        </w:rPr>
        <w:t>Simple</w:t>
      </w:r>
      <w:r w:rsidRPr="00D94347">
        <w:rPr>
          <w:b/>
          <w:bCs/>
          <w:sz w:val="28"/>
          <w:szCs w:val="28"/>
        </w:rPr>
        <w:t>)</w:t>
      </w:r>
    </w:p>
    <w:p w14:paraId="2834B433" w14:textId="690ABC02" w:rsidR="0052106D" w:rsidRDefault="00D94347" w:rsidP="00D94347">
      <w:r>
        <w:t xml:space="preserve">If you </w:t>
      </w:r>
      <w:r w:rsidR="00F53C2F">
        <w:t>require help</w:t>
      </w:r>
      <w:r>
        <w:t xml:space="preserve"> with both the probate application and the administration of the estate, we will:</w:t>
      </w:r>
    </w:p>
    <w:p w14:paraId="4DE69E0F" w14:textId="5E48713C" w:rsidR="00D94347" w:rsidRDefault="00D94347" w:rsidP="00D94347">
      <w:pPr>
        <w:pStyle w:val="ListParagraph"/>
        <w:numPr>
          <w:ilvl w:val="0"/>
          <w:numId w:val="1"/>
        </w:numPr>
      </w:pPr>
      <w:r>
        <w:t>Obtain the relevant information required to make the probate application</w:t>
      </w:r>
    </w:p>
    <w:p w14:paraId="1C2CEC95" w14:textId="5F8231A9" w:rsidR="00D94347" w:rsidRDefault="00D94347" w:rsidP="00D94347">
      <w:pPr>
        <w:pStyle w:val="ListParagraph"/>
        <w:numPr>
          <w:ilvl w:val="0"/>
          <w:numId w:val="1"/>
        </w:numPr>
      </w:pPr>
      <w:r>
        <w:t>Complete the probate application and relevant HMRC form</w:t>
      </w:r>
    </w:p>
    <w:p w14:paraId="20B8088C" w14:textId="5B8BCCE6" w:rsidR="00D94347" w:rsidRDefault="00D94347" w:rsidP="00D94347">
      <w:pPr>
        <w:pStyle w:val="ListParagraph"/>
        <w:numPr>
          <w:ilvl w:val="0"/>
          <w:numId w:val="1"/>
        </w:numPr>
      </w:pPr>
      <w:r>
        <w:t>Make the application to the Probate Court on your behalf</w:t>
      </w:r>
    </w:p>
    <w:p w14:paraId="492FCE88" w14:textId="1DC846A3" w:rsidR="00D94347" w:rsidRDefault="00D94347" w:rsidP="00D94347">
      <w:pPr>
        <w:pStyle w:val="ListParagraph"/>
        <w:numPr>
          <w:ilvl w:val="0"/>
          <w:numId w:val="1"/>
        </w:numPr>
      </w:pPr>
      <w:r>
        <w:t>Collect and distribute all assets of the estate</w:t>
      </w:r>
    </w:p>
    <w:p w14:paraId="274A930A" w14:textId="24938294" w:rsidR="00D94347" w:rsidRPr="00D94347" w:rsidRDefault="00D94347" w:rsidP="00D94347">
      <w:r>
        <w:t>We anticipate this will take between 8 and 20 hours of work at £200 per hour</w:t>
      </w:r>
      <w:r w:rsidR="001262E9">
        <w:t>. We estimate our total costs will be between £1,400 and £3,500 (plus VAT)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00"/>
      </w:tblGrid>
      <w:tr w:rsidR="00D94347" w14:paraId="20C925A4" w14:textId="77777777" w:rsidTr="00D94347">
        <w:trPr>
          <w:trHeight w:val="240"/>
        </w:trPr>
        <w:tc>
          <w:tcPr>
            <w:tcW w:w="4363" w:type="dxa"/>
          </w:tcPr>
          <w:p w14:paraId="41CB9777" w14:textId="110E0A8D" w:rsidR="00D94347" w:rsidRDefault="00D94347" w:rsidP="00D94347">
            <w:r>
              <w:t>Probate court fee</w:t>
            </w:r>
          </w:p>
        </w:tc>
        <w:tc>
          <w:tcPr>
            <w:tcW w:w="4500" w:type="dxa"/>
          </w:tcPr>
          <w:p w14:paraId="3A7E77DD" w14:textId="459CAF6B" w:rsidR="00D94347" w:rsidRDefault="00D94347" w:rsidP="00D94347">
            <w:r>
              <w:t>£155</w:t>
            </w:r>
          </w:p>
        </w:tc>
      </w:tr>
      <w:tr w:rsidR="00D94347" w14:paraId="7BC3D6B9" w14:textId="77777777" w:rsidTr="00D94347">
        <w:trPr>
          <w:trHeight w:val="227"/>
        </w:trPr>
        <w:tc>
          <w:tcPr>
            <w:tcW w:w="4363" w:type="dxa"/>
          </w:tcPr>
          <w:p w14:paraId="5FB5BB93" w14:textId="55E83713" w:rsidR="00D94347" w:rsidRDefault="00D94347" w:rsidP="00D94347">
            <w:r>
              <w:t>Additional copies of grant</w:t>
            </w:r>
          </w:p>
        </w:tc>
        <w:tc>
          <w:tcPr>
            <w:tcW w:w="4500" w:type="dxa"/>
          </w:tcPr>
          <w:p w14:paraId="59E9DCAE" w14:textId="47046275" w:rsidR="00D94347" w:rsidRDefault="00D94347" w:rsidP="00D94347">
            <w:r>
              <w:t>50p each</w:t>
            </w:r>
          </w:p>
        </w:tc>
      </w:tr>
      <w:tr w:rsidR="00D94347" w14:paraId="5E0ECA70" w14:textId="77777777" w:rsidTr="00D94347">
        <w:trPr>
          <w:trHeight w:val="240"/>
        </w:trPr>
        <w:tc>
          <w:tcPr>
            <w:tcW w:w="4363" w:type="dxa"/>
          </w:tcPr>
          <w:p w14:paraId="23117D68" w14:textId="0A078A00" w:rsidR="00D94347" w:rsidRDefault="00D94347" w:rsidP="00D94347">
            <w:r>
              <w:t>HM Land Registry Office copies (if required)</w:t>
            </w:r>
          </w:p>
        </w:tc>
        <w:tc>
          <w:tcPr>
            <w:tcW w:w="4500" w:type="dxa"/>
          </w:tcPr>
          <w:p w14:paraId="7104BE8B" w14:textId="35C2B606" w:rsidR="00D94347" w:rsidRDefault="00D94347" w:rsidP="00D94347">
            <w:r>
              <w:t>£3</w:t>
            </w:r>
          </w:p>
        </w:tc>
      </w:tr>
      <w:tr w:rsidR="00D94347" w14:paraId="0299D7B4" w14:textId="77777777" w:rsidTr="00D94347">
        <w:trPr>
          <w:trHeight w:val="467"/>
        </w:trPr>
        <w:tc>
          <w:tcPr>
            <w:tcW w:w="4363" w:type="dxa"/>
          </w:tcPr>
          <w:p w14:paraId="59EFCCC0" w14:textId="510740F5" w:rsidR="00D94347" w:rsidRDefault="00D94347" w:rsidP="00D94347">
            <w:r>
              <w:t>Trustee Act Notice in London Gazette and in local newspaper</w:t>
            </w:r>
          </w:p>
        </w:tc>
        <w:tc>
          <w:tcPr>
            <w:tcW w:w="4500" w:type="dxa"/>
          </w:tcPr>
          <w:p w14:paraId="5F8EC148" w14:textId="5A3B0B91" w:rsidR="00D94347" w:rsidRDefault="00D94347" w:rsidP="00D94347">
            <w:r>
              <w:t>£170 to £350</w:t>
            </w:r>
          </w:p>
        </w:tc>
      </w:tr>
    </w:tbl>
    <w:p w14:paraId="4308CC75" w14:textId="77777777" w:rsidR="00D94347" w:rsidRPr="00D94347" w:rsidRDefault="00D94347" w:rsidP="00D94347"/>
    <w:sectPr w:rsidR="00D94347" w:rsidRPr="00D9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264"/>
    <w:multiLevelType w:val="hybridMultilevel"/>
    <w:tmpl w:val="644E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6D"/>
    <w:rsid w:val="001262E9"/>
    <w:rsid w:val="0052106D"/>
    <w:rsid w:val="00661E7A"/>
    <w:rsid w:val="00780229"/>
    <w:rsid w:val="007F4D8A"/>
    <w:rsid w:val="00BB66F0"/>
    <w:rsid w:val="00D94347"/>
    <w:rsid w:val="00F5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34CC"/>
  <w15:chartTrackingRefBased/>
  <w15:docId w15:val="{46319A9B-B1B5-40B8-9579-582E8162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06D"/>
    <w:rPr>
      <w:color w:val="0000FF"/>
      <w:u w:val="single"/>
    </w:rPr>
  </w:style>
  <w:style w:type="table" w:styleId="TableGrid">
    <w:name w:val="Table Grid"/>
    <w:basedOn w:val="TableNormal"/>
    <w:uiPriority w:val="39"/>
    <w:rsid w:val="00D9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5</cp:revision>
  <cp:lastPrinted>2021-08-22T20:39:00Z</cp:lastPrinted>
  <dcterms:created xsi:type="dcterms:W3CDTF">2021-08-22T20:37:00Z</dcterms:created>
  <dcterms:modified xsi:type="dcterms:W3CDTF">2021-08-25T19:39:00Z</dcterms:modified>
</cp:coreProperties>
</file>